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B89A" w14:textId="77777777" w:rsidR="00614546" w:rsidRDefault="00000000">
      <w:pPr>
        <w:pStyle w:val="BodyText"/>
        <w:spacing w:before="37"/>
      </w:pPr>
      <w:r>
        <w:t>Minutes</w:t>
      </w:r>
      <w:r>
        <w:rPr>
          <w:spacing w:val="-6"/>
        </w:rPr>
        <w:t xml:space="preserve"> </w:t>
      </w:r>
      <w:r>
        <w:rPr>
          <w:spacing w:val="-2"/>
        </w:rPr>
        <w:t>8/29/15</w:t>
      </w:r>
    </w:p>
    <w:p w14:paraId="2BC6C7F5" w14:textId="77777777" w:rsidR="00614546" w:rsidRDefault="00614546">
      <w:pPr>
        <w:pStyle w:val="BodyText"/>
        <w:spacing w:before="80"/>
        <w:ind w:left="0"/>
      </w:pPr>
    </w:p>
    <w:p w14:paraId="03F1DDF2" w14:textId="77777777" w:rsidR="00614546" w:rsidRDefault="00000000">
      <w:pPr>
        <w:pStyle w:val="BodyText"/>
      </w:pPr>
      <w:r>
        <w:t>Mary</w:t>
      </w:r>
      <w:r>
        <w:rPr>
          <w:spacing w:val="-7"/>
        </w:rPr>
        <w:t xml:space="preserve"> </w:t>
      </w:r>
      <w:r>
        <w:t>Lou</w:t>
      </w:r>
      <w:r>
        <w:rPr>
          <w:spacing w:val="-3"/>
        </w:rPr>
        <w:t xml:space="preserve"> </w:t>
      </w:r>
      <w:r>
        <w:t>Froberg</w:t>
      </w:r>
      <w:r>
        <w:rPr>
          <w:spacing w:val="-3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9:16</w:t>
      </w:r>
      <w:r>
        <w:rPr>
          <w:spacing w:val="-1"/>
        </w:rPr>
        <w:t xml:space="preserve"> </w:t>
      </w:r>
      <w:r>
        <w:t>a.m.</w:t>
      </w:r>
      <w:r>
        <w:rPr>
          <w:spacing w:val="46"/>
        </w:rPr>
        <w:t xml:space="preserve"> </w:t>
      </w:r>
      <w:r>
        <w:t>Terry</w:t>
      </w:r>
      <w:r>
        <w:rPr>
          <w:spacing w:val="-4"/>
        </w:rPr>
        <w:t xml:space="preserve"> </w:t>
      </w:r>
      <w:r>
        <w:t>Gale</w:t>
      </w:r>
      <w:r>
        <w:rPr>
          <w:spacing w:val="-4"/>
        </w:rPr>
        <w:t xml:space="preserve"> </w:t>
      </w:r>
      <w:r>
        <w:rPr>
          <w:spacing w:val="-2"/>
        </w:rPr>
        <w:t>Second</w:t>
      </w:r>
    </w:p>
    <w:p w14:paraId="70DC3B84" w14:textId="77777777" w:rsidR="00614546" w:rsidRDefault="00000000">
      <w:pPr>
        <w:pStyle w:val="BodyText"/>
        <w:spacing w:before="41"/>
      </w:pPr>
      <w:r>
        <w:t>The</w:t>
      </w:r>
      <w:r>
        <w:rPr>
          <w:spacing w:val="-4"/>
        </w:rPr>
        <w:t xml:space="preserve"> </w:t>
      </w:r>
      <w:r>
        <w:t>financials</w:t>
      </w:r>
      <w:r>
        <w:rPr>
          <w:spacing w:val="-5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distributed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questions.</w:t>
      </w:r>
      <w:r>
        <w:rPr>
          <w:spacing w:val="4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rPr>
          <w:spacing w:val="-2"/>
        </w:rPr>
        <w:t>raised.</w:t>
      </w:r>
    </w:p>
    <w:p w14:paraId="4BE43668" w14:textId="77777777" w:rsidR="00614546" w:rsidRDefault="00614546">
      <w:pPr>
        <w:pStyle w:val="BodyText"/>
        <w:spacing w:before="11"/>
        <w:ind w:left="0"/>
        <w:rPr>
          <w:sz w:val="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413"/>
        <w:gridCol w:w="1258"/>
      </w:tblGrid>
      <w:tr w:rsidR="00614546" w14:paraId="61DA54DD" w14:textId="77777777">
        <w:trPr>
          <w:trHeight w:val="263"/>
        </w:trPr>
        <w:tc>
          <w:tcPr>
            <w:tcW w:w="1920" w:type="dxa"/>
          </w:tcPr>
          <w:p w14:paraId="0D080C93" w14:textId="77777777" w:rsidR="00614546" w:rsidRDefault="00000000">
            <w:pPr>
              <w:pStyle w:val="TableParagraph"/>
              <w:ind w:left="50"/>
            </w:pPr>
            <w:r>
              <w:t>Current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Balances:</w:t>
            </w:r>
          </w:p>
        </w:tc>
        <w:tc>
          <w:tcPr>
            <w:tcW w:w="1413" w:type="dxa"/>
          </w:tcPr>
          <w:p w14:paraId="08D7203F" w14:textId="77777777" w:rsidR="00614546" w:rsidRDefault="00000000">
            <w:pPr>
              <w:pStyle w:val="TableParagraph"/>
            </w:pPr>
            <w:r>
              <w:rPr>
                <w:spacing w:val="-2"/>
              </w:rPr>
              <w:t>Checking</w:t>
            </w:r>
          </w:p>
        </w:tc>
        <w:tc>
          <w:tcPr>
            <w:tcW w:w="1258" w:type="dxa"/>
          </w:tcPr>
          <w:p w14:paraId="3FFCD73F" w14:textId="77777777" w:rsidR="00614546" w:rsidRDefault="00000000">
            <w:pPr>
              <w:pStyle w:val="TableParagraph"/>
              <w:ind w:left="317"/>
            </w:pPr>
            <w:r>
              <w:rPr>
                <w:spacing w:val="-2"/>
              </w:rPr>
              <w:t>7,173.92</w:t>
            </w:r>
          </w:p>
        </w:tc>
      </w:tr>
      <w:tr w:rsidR="00614546" w14:paraId="1371E788" w14:textId="77777777">
        <w:trPr>
          <w:trHeight w:val="308"/>
        </w:trPr>
        <w:tc>
          <w:tcPr>
            <w:tcW w:w="1920" w:type="dxa"/>
          </w:tcPr>
          <w:p w14:paraId="0FF69F58" w14:textId="77777777" w:rsidR="00614546" w:rsidRDefault="0061454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13" w:type="dxa"/>
          </w:tcPr>
          <w:p w14:paraId="034BAC85" w14:textId="77777777" w:rsidR="00614546" w:rsidRDefault="00000000">
            <w:pPr>
              <w:pStyle w:val="TableParagraph"/>
              <w:spacing w:line="268" w:lineRule="exact"/>
            </w:pPr>
            <w:r>
              <w:rPr>
                <w:spacing w:val="-2"/>
              </w:rPr>
              <w:t>Savings</w:t>
            </w:r>
          </w:p>
        </w:tc>
        <w:tc>
          <w:tcPr>
            <w:tcW w:w="1258" w:type="dxa"/>
          </w:tcPr>
          <w:p w14:paraId="09260A9D" w14:textId="77777777" w:rsidR="00614546" w:rsidRDefault="00000000">
            <w:pPr>
              <w:pStyle w:val="TableParagraph"/>
              <w:spacing w:line="268" w:lineRule="exact"/>
              <w:ind w:left="317"/>
            </w:pPr>
            <w:r>
              <w:rPr>
                <w:spacing w:val="-2"/>
              </w:rPr>
              <w:t>10,641.30</w:t>
            </w:r>
          </w:p>
        </w:tc>
      </w:tr>
      <w:tr w:rsidR="00614546" w14:paraId="6A212759" w14:textId="77777777">
        <w:trPr>
          <w:trHeight w:val="265"/>
        </w:trPr>
        <w:tc>
          <w:tcPr>
            <w:tcW w:w="1920" w:type="dxa"/>
          </w:tcPr>
          <w:p w14:paraId="13CC033F" w14:textId="77777777" w:rsidR="00614546" w:rsidRDefault="0061454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</w:tcPr>
          <w:p w14:paraId="14A550FB" w14:textId="77777777" w:rsidR="00614546" w:rsidRDefault="00000000">
            <w:pPr>
              <w:pStyle w:val="TableParagraph"/>
              <w:spacing w:line="245" w:lineRule="exact"/>
            </w:pPr>
            <w:r>
              <w:rPr>
                <w:spacing w:val="-5"/>
              </w:rPr>
              <w:t>A/R</w:t>
            </w:r>
          </w:p>
        </w:tc>
        <w:tc>
          <w:tcPr>
            <w:tcW w:w="1258" w:type="dxa"/>
          </w:tcPr>
          <w:p w14:paraId="25207B26" w14:textId="77777777" w:rsidR="00614546" w:rsidRDefault="00000000">
            <w:pPr>
              <w:pStyle w:val="TableParagraph"/>
              <w:spacing w:line="245" w:lineRule="exact"/>
              <w:ind w:left="317"/>
            </w:pPr>
            <w:r>
              <w:rPr>
                <w:spacing w:val="-2"/>
              </w:rPr>
              <w:t>4,584.37</w:t>
            </w:r>
          </w:p>
        </w:tc>
      </w:tr>
    </w:tbl>
    <w:p w14:paraId="14EF6EEB" w14:textId="77777777" w:rsidR="00614546" w:rsidRDefault="00614546">
      <w:pPr>
        <w:pStyle w:val="BodyText"/>
        <w:spacing w:before="85"/>
        <w:ind w:left="0"/>
      </w:pPr>
    </w:p>
    <w:p w14:paraId="407EE69E" w14:textId="77777777" w:rsidR="00614546" w:rsidRDefault="00000000">
      <w:pPr>
        <w:pStyle w:val="BodyText"/>
        <w:spacing w:before="1" w:line="276" w:lineRule="auto"/>
      </w:pPr>
      <w:r>
        <w:t>ABC</w:t>
      </w:r>
      <w:r>
        <w:rPr>
          <w:spacing w:val="-2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bookkeeping.</w:t>
      </w:r>
      <w:r>
        <w:rPr>
          <w:spacing w:val="40"/>
        </w:rPr>
        <w:t xml:space="preserve"> </w:t>
      </w:r>
      <w:r>
        <w:t>Pam</w:t>
      </w:r>
      <w:r>
        <w:rPr>
          <w:spacing w:val="-1"/>
        </w:rPr>
        <w:t xml:space="preserve"> </w:t>
      </w:r>
      <w:r>
        <w:t>Malone,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treasurer,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 duties of ABC Accounting.</w:t>
      </w:r>
    </w:p>
    <w:p w14:paraId="5F620C8B" w14:textId="77777777" w:rsidR="00614546" w:rsidRDefault="00614546">
      <w:pPr>
        <w:pStyle w:val="BodyText"/>
        <w:spacing w:before="42"/>
        <w:ind w:left="0"/>
      </w:pPr>
    </w:p>
    <w:p w14:paraId="4F8825D5" w14:textId="77777777" w:rsidR="00614546" w:rsidRDefault="00000000">
      <w:pPr>
        <w:pStyle w:val="BodyText"/>
      </w:pPr>
      <w:r>
        <w:t>There</w:t>
      </w:r>
      <w:r>
        <w:rPr>
          <w:spacing w:val="-5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discuss.</w:t>
      </w:r>
    </w:p>
    <w:p w14:paraId="35204774" w14:textId="77777777" w:rsidR="00614546" w:rsidRDefault="00000000">
      <w:pPr>
        <w:pStyle w:val="BodyText"/>
        <w:spacing w:before="8" w:line="610" w:lineRule="atLeast"/>
        <w:ind w:left="210" w:right="3973" w:hanging="51"/>
      </w:pPr>
      <w:r>
        <w:t>There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 xml:space="preserve">new business </w:t>
      </w:r>
      <w:proofErr w:type="gramStart"/>
      <w:r>
        <w:t>bought</w:t>
      </w:r>
      <w:proofErr w:type="gramEnd"/>
      <w:r>
        <w:rPr>
          <w:spacing w:val="-1"/>
        </w:rPr>
        <w:t xml:space="preserve"> </w:t>
      </w:r>
      <w:r>
        <w:t>into discussion. Votes</w:t>
      </w:r>
      <w:r>
        <w:rPr>
          <w:spacing w:val="-4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unanimous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re-elect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people:</w:t>
      </w:r>
    </w:p>
    <w:p w14:paraId="3261F646" w14:textId="77777777" w:rsidR="00614546" w:rsidRDefault="00000000">
      <w:pPr>
        <w:pStyle w:val="BodyText"/>
        <w:spacing w:before="47" w:line="276" w:lineRule="auto"/>
        <w:ind w:right="7616"/>
      </w:pPr>
      <w:r>
        <w:t>Diane Holbrook Mary</w:t>
      </w:r>
      <w:r>
        <w:rPr>
          <w:spacing w:val="-13"/>
        </w:rPr>
        <w:t xml:space="preserve"> </w:t>
      </w:r>
      <w:r>
        <w:t>Lou</w:t>
      </w:r>
      <w:r>
        <w:rPr>
          <w:spacing w:val="-12"/>
        </w:rPr>
        <w:t xml:space="preserve"> </w:t>
      </w:r>
      <w:r>
        <w:t>Froberg Rae Ann DeCuio Larry Means</w:t>
      </w:r>
    </w:p>
    <w:p w14:paraId="733199B1" w14:textId="77777777" w:rsidR="00614546" w:rsidRDefault="00614546">
      <w:pPr>
        <w:pStyle w:val="BodyText"/>
        <w:spacing w:before="40"/>
        <w:ind w:left="0"/>
      </w:pPr>
    </w:p>
    <w:p w14:paraId="50E21954" w14:textId="77777777" w:rsidR="00614546" w:rsidRDefault="00000000">
      <w:pPr>
        <w:pStyle w:val="BodyText"/>
      </w:pPr>
      <w:r>
        <w:t>A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ballots</w:t>
      </w:r>
      <w:r>
        <w:rPr>
          <w:spacing w:val="-5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turned</w:t>
      </w:r>
      <w:r>
        <w:rPr>
          <w:spacing w:val="-2"/>
        </w:rPr>
        <w:t xml:space="preserve"> </w:t>
      </w:r>
      <w:r>
        <w:rPr>
          <w:spacing w:val="-5"/>
        </w:rPr>
        <w:t>in.</w:t>
      </w:r>
    </w:p>
    <w:p w14:paraId="0CF29970" w14:textId="77777777" w:rsidR="00614546" w:rsidRDefault="00614546">
      <w:pPr>
        <w:pStyle w:val="BodyText"/>
        <w:spacing w:before="82"/>
        <w:ind w:left="0"/>
      </w:pPr>
    </w:p>
    <w:p w14:paraId="51F52312" w14:textId="77777777" w:rsidR="00614546" w:rsidRDefault="00000000">
      <w:pPr>
        <w:pStyle w:val="BodyText"/>
        <w:spacing w:line="273" w:lineRule="auto"/>
      </w:pPr>
      <w:r>
        <w:t>Gordon</w:t>
      </w:r>
      <w:r>
        <w:rPr>
          <w:spacing w:val="-3"/>
        </w:rPr>
        <w:t xml:space="preserve"> </w:t>
      </w:r>
      <w:r>
        <w:t>Savage</w:t>
      </w:r>
      <w:r>
        <w:rPr>
          <w:spacing w:val="-3"/>
        </w:rPr>
        <w:t xml:space="preserve"> </w:t>
      </w:r>
      <w:r>
        <w:t>motioned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adjourn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Joe</w:t>
      </w:r>
      <w:r>
        <w:rPr>
          <w:spacing w:val="-4"/>
        </w:rPr>
        <w:t xml:space="preserve"> </w:t>
      </w:r>
      <w:r>
        <w:t>DiLeonardo second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motion.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was unanimous.</w:t>
      </w:r>
      <w:r>
        <w:rPr>
          <w:spacing w:val="40"/>
        </w:rPr>
        <w:t xml:space="preserve"> </w:t>
      </w:r>
      <w:proofErr w:type="gramStart"/>
      <w:r>
        <w:t>Meeting</w:t>
      </w:r>
      <w:proofErr w:type="gramEnd"/>
      <w:r>
        <w:t xml:space="preserve"> adjourned at 9:40 a.m.</w:t>
      </w:r>
    </w:p>
    <w:sectPr w:rsidR="00614546">
      <w:type w:val="continuous"/>
      <w:pgSz w:w="12240" w:h="15840"/>
      <w:pgMar w:top="140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46"/>
    <w:rsid w:val="00614546"/>
    <w:rsid w:val="00D803A1"/>
    <w:rsid w:val="00F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41E2"/>
  <w15:docId w15:val="{706196FD-4A52-4991-A06B-0EE61DF4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2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Ann</dc:creator>
  <cp:lastModifiedBy>Rae Ann DeCuio</cp:lastModifiedBy>
  <cp:revision>2</cp:revision>
  <dcterms:created xsi:type="dcterms:W3CDTF">2024-03-01T23:53:00Z</dcterms:created>
  <dcterms:modified xsi:type="dcterms:W3CDTF">2024-03-01T23:53:00Z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2024-03-01T00:00:00Z</vt:filetime>
  </property>
  <property fmtid="{D5CDD505-2E9C-101B-9397-08002B2CF9AE}" pid="5" name="Producer">
    <vt:lpwstr>Microsoft® Office Word 2007</vt:lpwstr>
  </property>
</Properties>
</file>